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D3" w:rsidRDefault="00483C93">
      <w:r>
        <w:br/>
        <w:t xml:space="preserve"> </w:t>
      </w:r>
      <w:r w:rsidR="001A5334">
        <w:rPr>
          <w:noProof/>
          <w:lang w:val="en-US"/>
        </w:rPr>
        <w:drawing>
          <wp:inline distT="0" distB="0" distL="0" distR="0" wp14:anchorId="56C9D63F" wp14:editId="182D0A3A">
            <wp:extent cx="2327564" cy="172155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learning Maak je praktijk paro-proo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75" cy="17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34" w:rsidRPr="00CA4893" w:rsidRDefault="001A5334" w:rsidP="001A5334">
      <w:pPr>
        <w:spacing w:after="0" w:line="260" w:lineRule="atLeast"/>
        <w:rPr>
          <w:b/>
        </w:rPr>
      </w:pPr>
      <w:r>
        <w:t>Vanuit TP Academy bieden we per thema steeds 3 producten aan: een videotutorial (1 punt), e-learning (3 punten) en expertmeeting (5 punten</w:t>
      </w:r>
      <w:r>
        <w:t xml:space="preserve"> - </w:t>
      </w:r>
      <w:bookmarkStart w:id="0" w:name="_GoBack"/>
      <w:bookmarkEnd w:id="0"/>
      <w:r>
        <w:t>in aanvraag</w:t>
      </w:r>
      <w:r>
        <w:t xml:space="preserve">). De producten hangen met elkaar samen maar zijn ook goed los van elkaar te volgen. Op </w:t>
      </w:r>
      <w:r>
        <w:rPr>
          <w:b/>
        </w:rPr>
        <w:t>woensdag 31</w:t>
      </w:r>
      <w:r w:rsidRPr="002D68EA">
        <w:rPr>
          <w:b/>
        </w:rPr>
        <w:t xml:space="preserve"> </w:t>
      </w:r>
      <w:r>
        <w:rPr>
          <w:b/>
        </w:rPr>
        <w:t xml:space="preserve">maart 2021 </w:t>
      </w:r>
      <w:r>
        <w:t xml:space="preserve">organiseren we een avondlezing voor tandartsen over parodontitis met expert Wijnand Teeuw. </w:t>
      </w:r>
      <w:r>
        <w:br/>
      </w:r>
      <w:r>
        <w:br/>
      </w:r>
      <w:r w:rsidRPr="00CA4893">
        <w:rPr>
          <w:b/>
        </w:rPr>
        <w:t>Info voor deelnemers</w:t>
      </w:r>
    </w:p>
    <w:p w:rsidR="001A5334" w:rsidRDefault="001A5334" w:rsidP="001A5334">
      <w:pPr>
        <w:spacing w:after="0" w:line="260" w:lineRule="atLeast"/>
      </w:pPr>
      <w:r>
        <w:t xml:space="preserve">Tijdens deze TandartsPraktijk Academy expertmeeting leert u van </w:t>
      </w:r>
      <w:proofErr w:type="spellStart"/>
      <w:r>
        <w:t>parodontoloog</w:t>
      </w:r>
      <w:proofErr w:type="spellEnd"/>
      <w:r>
        <w:t xml:space="preserve"> Wijnand Teeuw alles over hoe de nieuwe </w:t>
      </w:r>
      <w:proofErr w:type="spellStart"/>
      <w:r>
        <w:t>NVvP</w:t>
      </w:r>
      <w:proofErr w:type="spellEnd"/>
      <w:r>
        <w:t xml:space="preserve"> richtlijn Parodontale screening voor u werkt in de praktijk. We gaan hierbij o.a. in op de betekenis van de richtlijn voor uw praktijk. U krijgt veel praktische tips aan de hand van casuïstiek. Verder is er alle tijd om uw eigen praktijk tegen het licht van deze nieuwe richtlijn te houden. Is uw praktijk </w:t>
      </w:r>
      <w:proofErr w:type="spellStart"/>
      <w:r>
        <w:t>paro-proof</w:t>
      </w:r>
      <w:proofErr w:type="spellEnd"/>
      <w:r>
        <w:t>? De expertmeeting vindt plaats in de avond, zodat u in discussie kunt met uw vakgenoten, na alle afspraken met uw patiënten.</w:t>
      </w:r>
    </w:p>
    <w:p w:rsidR="001A5334" w:rsidRDefault="001A5334" w:rsidP="001A5334">
      <w:pPr>
        <w:pStyle w:val="TableParagraph"/>
        <w:spacing w:line="260" w:lineRule="atLeast"/>
        <w:rPr>
          <w:b/>
          <w:lang w:val="nl-NL"/>
        </w:rPr>
      </w:pPr>
    </w:p>
    <w:p w:rsidR="001A5334" w:rsidRPr="00CA4893" w:rsidRDefault="001A5334" w:rsidP="001A5334">
      <w:pPr>
        <w:pStyle w:val="TableParagraph"/>
        <w:spacing w:line="260" w:lineRule="atLeast"/>
        <w:rPr>
          <w:b/>
          <w:lang w:val="nl-NL"/>
        </w:rPr>
      </w:pPr>
      <w:r w:rsidRPr="00CA4893">
        <w:rPr>
          <w:b/>
          <w:lang w:val="nl-NL"/>
        </w:rPr>
        <w:t>Leerdoelen</w:t>
      </w:r>
    </w:p>
    <w:p w:rsidR="001A5334" w:rsidRDefault="001A5334" w:rsidP="001A5334">
      <w:pPr>
        <w:pStyle w:val="TableParagraph"/>
        <w:spacing w:line="260" w:lineRule="atLeast"/>
        <w:rPr>
          <w:lang w:val="nl-NL"/>
        </w:rPr>
      </w:pPr>
      <w:r w:rsidRPr="00AF0836">
        <w:rPr>
          <w:lang w:val="nl-NL"/>
        </w:rPr>
        <w:t xml:space="preserve">Na </w:t>
      </w:r>
      <w:r>
        <w:rPr>
          <w:lang w:val="nl-NL"/>
        </w:rPr>
        <w:t>het volgen van de expertmeeting</w:t>
      </w:r>
      <w:r w:rsidRPr="00AF0836">
        <w:rPr>
          <w:lang w:val="nl-NL"/>
        </w:rPr>
        <w:t>:</w:t>
      </w:r>
    </w:p>
    <w:p w:rsidR="001A5334" w:rsidRDefault="001A5334" w:rsidP="001A5334">
      <w:pPr>
        <w:pStyle w:val="Lijstaline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Segoe Print"/>
          <w:lang w:val="nl-NL"/>
        </w:rPr>
      </w:pPr>
      <w:r>
        <w:rPr>
          <w:rFonts w:cs="Segoe Print"/>
          <w:lang w:val="nl-NL"/>
        </w:rPr>
        <w:t>kent u de juridische betekenis en consequenties van de richtlijn parodontale screening;</w:t>
      </w:r>
    </w:p>
    <w:p w:rsidR="001A5334" w:rsidRPr="00A41434" w:rsidRDefault="001A5334" w:rsidP="001A5334">
      <w:pPr>
        <w:pStyle w:val="Lijstaline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Segoe Print"/>
          <w:lang w:val="nl-NL"/>
        </w:rPr>
      </w:pPr>
      <w:r w:rsidRPr="00A41434">
        <w:rPr>
          <w:rFonts w:cs="Segoe Print"/>
          <w:lang w:val="nl-NL"/>
        </w:rPr>
        <w:t>weet u hoe u het concrete stappenplan volgens de richtlijn parodontale screening kunt toepassen in uw</w:t>
      </w:r>
      <w:r>
        <w:rPr>
          <w:rFonts w:cs="Segoe Print"/>
          <w:lang w:val="nl-NL"/>
        </w:rPr>
        <w:t xml:space="preserve"> eigen </w:t>
      </w:r>
      <w:r w:rsidRPr="00A41434">
        <w:rPr>
          <w:rFonts w:cs="Segoe Print"/>
          <w:lang w:val="nl-NL"/>
        </w:rPr>
        <w:t>praktijk;</w:t>
      </w:r>
    </w:p>
    <w:p w:rsidR="001A5334" w:rsidRDefault="001A5334" w:rsidP="001A5334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 w:rsidRPr="00A41434">
        <w:rPr>
          <w:lang w:val="nl-NL"/>
        </w:rPr>
        <w:t xml:space="preserve">weet u wanneer </w:t>
      </w:r>
      <w:r>
        <w:rPr>
          <w:lang w:val="nl-NL"/>
        </w:rPr>
        <w:t xml:space="preserve">en door wie parodontitis het beste </w:t>
      </w:r>
      <w:r w:rsidRPr="00A41434">
        <w:rPr>
          <w:lang w:val="nl-NL"/>
        </w:rPr>
        <w:t>behandeld kan worden;</w:t>
      </w:r>
    </w:p>
    <w:p w:rsidR="001A5334" w:rsidRPr="00CA4893" w:rsidRDefault="001A5334" w:rsidP="001A5334">
      <w:pPr>
        <w:pStyle w:val="TableParagraph"/>
        <w:numPr>
          <w:ilvl w:val="0"/>
          <w:numId w:val="1"/>
        </w:numPr>
        <w:spacing w:line="260" w:lineRule="atLeast"/>
        <w:rPr>
          <w:rFonts w:ascii="Calibri" w:hAnsi="Calibri" w:cs="Calibri"/>
          <w:lang w:val="nl-NL"/>
        </w:rPr>
      </w:pPr>
      <w:r w:rsidRPr="00A41434">
        <w:rPr>
          <w:rFonts w:cs="Calibri"/>
          <w:lang w:val="nl-NL"/>
        </w:rPr>
        <w:t>kunt u aan</w:t>
      </w:r>
      <w:r w:rsidRPr="00CA4893">
        <w:rPr>
          <w:rFonts w:ascii="Calibri" w:hAnsi="Calibri" w:cs="Calibri"/>
          <w:lang w:val="nl-NL"/>
        </w:rPr>
        <w:t xml:space="preserve"> patiënten uitleggen wat de behandelmogelijkheden zijn</w:t>
      </w:r>
      <w:r>
        <w:rPr>
          <w:rFonts w:ascii="Calibri" w:hAnsi="Calibri" w:cs="Calibri"/>
          <w:lang w:val="nl-NL"/>
        </w:rPr>
        <w:t>;</w:t>
      </w:r>
    </w:p>
    <w:p w:rsidR="001A5334" w:rsidRPr="00A41434" w:rsidRDefault="001A5334" w:rsidP="001A5334">
      <w:pPr>
        <w:pStyle w:val="Lijstaline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Segoe Print"/>
          <w:lang w:val="nl-NL"/>
        </w:rPr>
      </w:pPr>
      <w:r w:rsidRPr="00A41434">
        <w:rPr>
          <w:rFonts w:cs="Segoe Print"/>
          <w:lang w:val="nl-NL"/>
        </w:rPr>
        <w:t>weet u hoe u de samenwerking binnen behandelteam rond</w:t>
      </w:r>
      <w:r>
        <w:rPr>
          <w:rFonts w:cs="Segoe Print"/>
          <w:lang w:val="nl-NL"/>
        </w:rPr>
        <w:t>om parodontitis kunt bevorderen.</w:t>
      </w:r>
    </w:p>
    <w:p w:rsidR="001A5334" w:rsidRDefault="001A5334" w:rsidP="001A5334">
      <w:pPr>
        <w:spacing w:after="0" w:line="260" w:lineRule="atLeast"/>
      </w:pPr>
    </w:p>
    <w:p w:rsidR="00483C93" w:rsidRDefault="00483C93"/>
    <w:sectPr w:rsidR="00483C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93" w:rsidRDefault="00483C93" w:rsidP="00483C93">
      <w:pPr>
        <w:spacing w:after="0" w:line="240" w:lineRule="auto"/>
      </w:pPr>
      <w:r>
        <w:separator/>
      </w:r>
    </w:p>
  </w:endnote>
  <w:endnote w:type="continuationSeparator" w:id="0">
    <w:p w:rsidR="00483C93" w:rsidRDefault="00483C93" w:rsidP="0048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93" w:rsidRDefault="00483C93" w:rsidP="00483C93">
      <w:pPr>
        <w:spacing w:after="0" w:line="240" w:lineRule="auto"/>
      </w:pPr>
      <w:r>
        <w:separator/>
      </w:r>
    </w:p>
  </w:footnote>
  <w:footnote w:type="continuationSeparator" w:id="0">
    <w:p w:rsidR="00483C93" w:rsidRDefault="00483C93" w:rsidP="0048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93" w:rsidRDefault="00483C93" w:rsidP="00FA779B">
    <w:pPr>
      <w:pStyle w:val="Titel"/>
      <w:jc w:val="center"/>
    </w:pPr>
    <w:r>
      <w:t xml:space="preserve">Expertmeeting Parodontitis - </w:t>
    </w:r>
    <w:r w:rsidR="00FA779B">
      <w:t>Folder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844"/>
    <w:multiLevelType w:val="hybridMultilevel"/>
    <w:tmpl w:val="8A381292"/>
    <w:lvl w:ilvl="0" w:tplc="3974639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3"/>
    <w:rsid w:val="001A5334"/>
    <w:rsid w:val="00483C93"/>
    <w:rsid w:val="009372D3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9E70"/>
  <w15:chartTrackingRefBased/>
  <w15:docId w15:val="{B765D592-B84A-4237-9B28-50837B03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93"/>
  </w:style>
  <w:style w:type="paragraph" w:styleId="Voettekst">
    <w:name w:val="footer"/>
    <w:basedOn w:val="Standaard"/>
    <w:link w:val="VoettekstChar"/>
    <w:uiPriority w:val="99"/>
    <w:unhideWhenUsed/>
    <w:rsid w:val="0048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93"/>
  </w:style>
  <w:style w:type="paragraph" w:styleId="Titel">
    <w:name w:val="Title"/>
    <w:basedOn w:val="Standaard"/>
    <w:next w:val="Standaard"/>
    <w:link w:val="TitelChar"/>
    <w:uiPriority w:val="10"/>
    <w:qFormat/>
    <w:rsid w:val="00FA7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7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Standaard"/>
    <w:uiPriority w:val="1"/>
    <w:qFormat/>
    <w:rsid w:val="001A5334"/>
    <w:pPr>
      <w:widowControl w:val="0"/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1A533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Meyel</dc:creator>
  <cp:keywords/>
  <dc:description/>
  <cp:lastModifiedBy>Jacqueline van Meyel</cp:lastModifiedBy>
  <cp:revision>2</cp:revision>
  <dcterms:created xsi:type="dcterms:W3CDTF">2020-12-07T08:28:00Z</dcterms:created>
  <dcterms:modified xsi:type="dcterms:W3CDTF">2020-12-07T09:13:00Z</dcterms:modified>
</cp:coreProperties>
</file>